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84" w:rsidRPr="00A66A84" w:rsidRDefault="00A66A84" w:rsidP="00A66A84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  <w:lang w:val="es-ES"/>
        </w:rPr>
      </w:pPr>
    </w:p>
    <w:tbl>
      <w:tblPr>
        <w:tblW w:w="0" w:type="auto"/>
        <w:tblInd w:w="1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89"/>
      </w:tblGrid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line="160" w:lineRule="atLeast"/>
              <w:ind w:right="-379"/>
              <w:jc w:val="center"/>
              <w:rPr>
                <w:rFonts w:ascii="Garamond" w:hAnsi="Garamond" w:cs="Garamond"/>
                <w:caps/>
                <w:sz w:val="16"/>
                <w:szCs w:val="16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line="160" w:lineRule="atLeast"/>
              <w:ind w:right="-379"/>
              <w:jc w:val="center"/>
              <w:rPr>
                <w:rFonts w:ascii="Garamond" w:hAnsi="Garamond" w:cs="Garamond"/>
                <w:caps/>
                <w:sz w:val="16"/>
                <w:szCs w:val="16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line="160" w:lineRule="atLeast"/>
              <w:ind w:right="-379"/>
              <w:jc w:val="center"/>
              <w:rPr>
                <w:rFonts w:ascii="Garamond" w:hAnsi="Garamond" w:cs="Garamond"/>
                <w:caps/>
                <w:sz w:val="16"/>
                <w:szCs w:val="16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line="160" w:lineRule="atLeast"/>
              <w:ind w:right="-379"/>
              <w:jc w:val="center"/>
              <w:rPr>
                <w:rFonts w:ascii="Garamond" w:hAnsi="Garamond" w:cs="Garamond"/>
                <w:caps/>
                <w:sz w:val="16"/>
                <w:szCs w:val="16"/>
                <w:lang w:val="es-ES"/>
              </w:rPr>
            </w:pPr>
            <w:r w:rsidRPr="00A66A84">
              <w:rPr>
                <w:rFonts w:ascii="Garamond" w:hAnsi="Garamond" w:cs="Garamond"/>
                <w:caps/>
                <w:sz w:val="16"/>
                <w:szCs w:val="16"/>
                <w:lang w:val="es-ES"/>
              </w:rPr>
              <w:t>Francisco CerdA 1051 Villa Altos de miramar</w:t>
            </w: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line="160" w:lineRule="atLeast"/>
              <w:ind w:right="-379"/>
              <w:jc w:val="center"/>
              <w:rPr>
                <w:rFonts w:ascii="Garamond" w:hAnsi="Garamond" w:cs="Garamond"/>
                <w:caps/>
                <w:sz w:val="16"/>
                <w:szCs w:val="16"/>
                <w:lang w:val="es-ES"/>
              </w:rPr>
            </w:pPr>
            <w:r w:rsidRPr="00A66A84">
              <w:rPr>
                <w:rFonts w:ascii="Garamond" w:hAnsi="Garamond" w:cs="Garamond"/>
                <w:caps/>
                <w:sz w:val="16"/>
                <w:szCs w:val="16"/>
                <w:lang w:val="es-ES"/>
              </w:rPr>
              <w:t>Teléfono (  (08)-9012744 – (035)-234693</w:t>
            </w:r>
          </w:p>
        </w:tc>
      </w:tr>
    </w:tbl>
    <w:p w:rsidR="00A66A84" w:rsidRPr="00A66A84" w:rsidRDefault="00A66A84" w:rsidP="00A66A84">
      <w:pPr>
        <w:widowControl w:val="0"/>
        <w:autoSpaceDE w:val="0"/>
        <w:autoSpaceDN w:val="0"/>
        <w:adjustRightInd w:val="0"/>
        <w:spacing w:after="440" w:line="240" w:lineRule="atLeast"/>
        <w:jc w:val="center"/>
        <w:rPr>
          <w:rFonts w:ascii="Garamond" w:hAnsi="Garamond" w:cs="Garamond"/>
          <w:caps/>
          <w:sz w:val="44"/>
          <w:szCs w:val="44"/>
          <w:lang w:val="es-ES"/>
        </w:rPr>
      </w:pPr>
      <w:r w:rsidRPr="00A66A84">
        <w:rPr>
          <w:rFonts w:ascii="Garamond" w:hAnsi="Garamond" w:cs="Garamond"/>
          <w:caps/>
          <w:sz w:val="44"/>
          <w:szCs w:val="44"/>
          <w:lang w:val="es-ES"/>
        </w:rPr>
        <w:t>PABLO ENRIQUE SOBARZO AROS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83"/>
        <w:gridCol w:w="7962"/>
      </w:tblGrid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  <w:lang w:val="es-ES"/>
              </w:rPr>
            </w:pPr>
            <w:r w:rsidRPr="00A66A84">
              <w:rPr>
                <w:rFonts w:ascii="Garamond" w:hAnsi="Garamond" w:cs="Garamond"/>
                <w:caps/>
                <w:sz w:val="20"/>
                <w:szCs w:val="20"/>
                <w:lang w:val="es-ES"/>
              </w:rPr>
              <w:t>Información personal</w:t>
            </w:r>
          </w:p>
        </w:tc>
      </w:tr>
      <w:tr w:rsidR="00A66A84" w:rsidRPr="00A66A84" w:rsidTr="00852CA5">
        <w:tblPrEx>
          <w:tblBorders>
            <w:bottom w:val="single" w:sz="6" w:space="1" w:color="auto"/>
          </w:tblBorders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 xml:space="preserve"> 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12"/>
                <w:szCs w:val="12"/>
                <w:lang w:val="es-ES"/>
              </w:rPr>
              <w:t></w:t>
            </w:r>
            <w:r w:rsidRPr="00A66A84">
              <w:rPr>
                <w:rFonts w:ascii="Garamond" w:hAnsi="Garamond" w:cs="Wingdings"/>
                <w:sz w:val="12"/>
                <w:szCs w:val="12"/>
                <w:lang w:val="es-ES"/>
              </w:rPr>
              <w:tab/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RUN: 15.492026-9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12"/>
                <w:szCs w:val="12"/>
                <w:lang w:val="es-ES"/>
              </w:rPr>
              <w:t></w:t>
            </w:r>
            <w:r w:rsidRPr="00A66A84">
              <w:rPr>
                <w:rFonts w:ascii="Garamond" w:hAnsi="Garamond" w:cs="Wingdings"/>
                <w:sz w:val="12"/>
                <w:szCs w:val="12"/>
                <w:lang w:val="es-ES"/>
              </w:rPr>
              <w:tab/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Fecha de Nacimiento: 12 de Junio 1981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12"/>
                <w:szCs w:val="12"/>
                <w:lang w:val="es-ES"/>
              </w:rPr>
              <w:t></w:t>
            </w:r>
            <w:r w:rsidRPr="00A66A84">
              <w:rPr>
                <w:rFonts w:ascii="Garamond" w:hAnsi="Garamond" w:cs="Wingdings"/>
                <w:sz w:val="12"/>
                <w:szCs w:val="12"/>
                <w:lang w:val="es-ES"/>
              </w:rPr>
              <w:tab/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Estado Civil: Casado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12"/>
                <w:szCs w:val="12"/>
                <w:lang w:val="es-ES"/>
              </w:rPr>
              <w:t></w:t>
            </w:r>
            <w:r w:rsidRPr="00A66A84">
              <w:rPr>
                <w:rFonts w:ascii="Garamond" w:hAnsi="Garamond" w:cs="Wingdings"/>
                <w:sz w:val="12"/>
                <w:szCs w:val="12"/>
                <w:lang w:val="es-ES"/>
              </w:rPr>
              <w:tab/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Nacionalidad: chilena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12"/>
                <w:szCs w:val="12"/>
                <w:lang w:val="es-ES"/>
              </w:rPr>
              <w:t></w:t>
            </w:r>
            <w:r w:rsidRPr="00A66A84">
              <w:rPr>
                <w:rFonts w:ascii="Garamond" w:hAnsi="Garamond" w:cs="Wingdings"/>
                <w:sz w:val="12"/>
                <w:szCs w:val="12"/>
                <w:lang w:val="es-ES"/>
              </w:rPr>
              <w:tab/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Servicio Militar: al día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12"/>
                <w:szCs w:val="12"/>
                <w:lang w:val="es-ES"/>
              </w:rPr>
              <w:t></w:t>
            </w:r>
            <w:r w:rsidRPr="00A66A84">
              <w:rPr>
                <w:rFonts w:ascii="Garamond" w:hAnsi="Garamond" w:cs="Wingdings"/>
                <w:sz w:val="12"/>
                <w:szCs w:val="12"/>
                <w:lang w:val="es-ES"/>
              </w:rPr>
              <w:tab/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 xml:space="preserve">Correo electrónico: </w:t>
            </w:r>
            <w:hyperlink r:id="rId6" w:history="1">
              <w:r w:rsidRPr="00A66A84">
                <w:rPr>
                  <w:rStyle w:val="Hipervnculo"/>
                  <w:rFonts w:ascii="Garamond" w:hAnsi="Garamond" w:cs="Garamond"/>
                  <w:sz w:val="22"/>
                  <w:szCs w:val="22"/>
                  <w:lang w:val="es-ES"/>
                </w:rPr>
                <w:t>psobarzo@aep.cl</w:t>
              </w:r>
            </w:hyperlink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 xml:space="preserve">   </w:t>
            </w:r>
            <w:hyperlink r:id="rId7" w:history="1">
              <w:r w:rsidRPr="00A66A84">
                <w:rPr>
                  <w:rStyle w:val="Hipervnculo"/>
                  <w:rFonts w:ascii="Garamond" w:hAnsi="Garamond" w:cs="Garamond"/>
                  <w:sz w:val="22"/>
                  <w:szCs w:val="22"/>
                  <w:lang w:val="es-ES"/>
                </w:rPr>
                <w:t>pabloso_a@hotmail.com</w:t>
              </w:r>
            </w:hyperlink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  <w:lang w:val="es-ES"/>
              </w:rPr>
            </w:pPr>
            <w:r w:rsidRPr="00A66A84">
              <w:rPr>
                <w:rFonts w:ascii="Garamond" w:hAnsi="Garamond" w:cs="Garamond"/>
                <w:caps/>
                <w:sz w:val="20"/>
                <w:szCs w:val="20"/>
                <w:lang w:val="es-ES"/>
              </w:rPr>
              <w:t>educación BASICA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Colegio Particular Nº 20 de Cartagena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Completa (1º a 8º) 1986-1994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  <w:lang w:val="es-ES"/>
              </w:rPr>
            </w:pPr>
            <w:r w:rsidRPr="00A66A84">
              <w:rPr>
                <w:rFonts w:ascii="Garamond" w:hAnsi="Garamond" w:cs="Garamond"/>
                <w:caps/>
                <w:sz w:val="20"/>
                <w:szCs w:val="20"/>
                <w:lang w:val="es-ES"/>
              </w:rPr>
              <w:t>educación MEDIA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Instituto Comercial de San Antonio ( 1º a 4º medio ) 1995-1998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 xml:space="preserve">Titulado como: </w:t>
            </w:r>
            <w:r w:rsidRPr="00A66A84">
              <w:rPr>
                <w:rFonts w:ascii="Garamond" w:hAnsi="Garamond" w:cs="Garamond"/>
                <w:b/>
                <w:bCs/>
                <w:sz w:val="22"/>
                <w:szCs w:val="22"/>
                <w:u w:val="single"/>
                <w:lang w:val="es-ES"/>
              </w:rPr>
              <w:t>Técnico en Tramitación de Exportación e Importación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45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583"/>
              <w:gridCol w:w="7962"/>
            </w:tblGrid>
            <w:tr w:rsidR="00A66A84" w:rsidRPr="00A66A84" w:rsidTr="00852CA5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95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6A84" w:rsidRPr="00A66A84" w:rsidRDefault="00A66A84" w:rsidP="00852CA5">
                  <w:pPr>
                    <w:widowControl w:val="0"/>
                    <w:pBdr>
                      <w:bottom w:val="single" w:sz="6" w:space="1" w:color="auto"/>
                    </w:pBdr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Garamond" w:hAnsi="Garamond" w:cs="Garamond"/>
                      <w:caps/>
                      <w:sz w:val="20"/>
                      <w:szCs w:val="20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caps/>
                      <w:sz w:val="20"/>
                      <w:szCs w:val="20"/>
                      <w:lang w:val="es-ES"/>
                    </w:rPr>
                    <w:t>educación SUPERIOR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22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A66A84" w:rsidRPr="00A66A84" w:rsidTr="00852CA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sz w:val="22"/>
                      <w:szCs w:val="22"/>
                      <w:lang w:val="es-ES"/>
                    </w:rPr>
                    <w:t xml:space="preserve">-Instituto Alexander Von Humboldt (1999-2001 ) 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u w:val="single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 xml:space="preserve">Titulado como: </w:t>
                  </w:r>
                  <w:r w:rsidRPr="00A66A84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u w:val="single"/>
                      <w:lang w:val="es-ES"/>
                    </w:rPr>
                    <w:t>Técnico en Comercio Exterior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Cs/>
                      <w:sz w:val="20"/>
                      <w:szCs w:val="20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s-ES"/>
                    </w:rPr>
                    <w:t>-Instituto Profesional La Araucana    (2010- 2013)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Cs/>
                      <w:sz w:val="22"/>
                      <w:szCs w:val="22"/>
                      <w:lang w:val="es-ES"/>
                    </w:rPr>
                    <w:t>Titulado como</w:t>
                  </w:r>
                  <w:r w:rsidRPr="00A66A84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s-ES"/>
                    </w:rPr>
                    <w:t xml:space="preserve">: </w:t>
                  </w:r>
                  <w:r w:rsidRPr="00A66A84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u w:val="single"/>
                      <w:lang w:val="es-ES"/>
                    </w:rPr>
                    <w:t>Ingeniero</w:t>
                  </w:r>
                  <w:r w:rsidRPr="00A66A84">
                    <w:rPr>
                      <w:rFonts w:ascii="Garamond" w:hAnsi="Garamond" w:cs="Garamond"/>
                      <w:bCs/>
                      <w:sz w:val="20"/>
                      <w:szCs w:val="20"/>
                      <w:u w:val="single"/>
                      <w:lang w:val="es-ES"/>
                    </w:rPr>
                    <w:t xml:space="preserve">  </w:t>
                  </w:r>
                  <w:r w:rsidRPr="00A66A84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u w:val="single"/>
                      <w:lang w:val="es-ES"/>
                    </w:rPr>
                    <w:t>en Comercio Internacional</w:t>
                  </w:r>
                  <w:r w:rsidRPr="00A66A84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s-ES"/>
                    </w:rPr>
                    <w:t xml:space="preserve">  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Cs/>
                      <w:sz w:val="20"/>
                      <w:szCs w:val="20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Cs/>
                      <w:sz w:val="20"/>
                      <w:szCs w:val="20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s-ES"/>
                    </w:rPr>
                    <w:lastRenderedPageBreak/>
                    <w:t>DIPLOMADO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noProof/>
                      <w:lang w:val="es-CL" w:eastAsia="es-CL"/>
                    </w:rPr>
                    <w:pict>
                      <v:line id="_x0000_s1027" style="position:absolute;left:0;text-align:left;z-index:251661312" from="-5.05pt,3.65pt" to="390.95pt,3.65pt"/>
                    </w:pic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ind w:left="240" w:hanging="240"/>
                    <w:jc w:val="both"/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s-ES"/>
                    </w:rPr>
                    <w:t>Desarrollo de Competencias de Liderazgo para la Gestión de la Línea de Mando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Duración: 84 Horas Cronológicas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Fecha: Junio Agosto 2009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A66A84" w:rsidRPr="00A66A84" w:rsidTr="00852CA5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95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6A84" w:rsidRPr="00A66A84" w:rsidRDefault="00A66A84" w:rsidP="00852CA5">
                  <w:pPr>
                    <w:widowControl w:val="0"/>
                    <w:pBdr>
                      <w:bottom w:val="single" w:sz="6" w:space="1" w:color="auto"/>
                    </w:pBdr>
                    <w:tabs>
                      <w:tab w:val="right" w:pos="9405"/>
                    </w:tabs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noProof/>
                      <w:lang w:val="es-CL" w:eastAsia="es-CL"/>
                    </w:rPr>
                    <w:lastRenderedPageBreak/>
                    <w:pict>
                      <v:line id="_x0000_s1026" style="position:absolute;z-index:251660288;mso-position-horizontal-relative:text;mso-position-vertical-relative:text" from="0,22.35pt" to="468pt,22.35pt"/>
                    </w:pict>
                  </w: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CURSOS DE CAPACITACION</w:t>
                  </w: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ab/>
                  </w:r>
                </w:p>
                <w:p w:rsidR="00A66A84" w:rsidRPr="00A66A84" w:rsidRDefault="00A66A84" w:rsidP="00852CA5">
                  <w:pPr>
                    <w:widowControl w:val="0"/>
                    <w:pBdr>
                      <w:bottom w:val="single" w:sz="6" w:space="1" w:color="auto"/>
                    </w:pBdr>
                    <w:tabs>
                      <w:tab w:val="right" w:pos="9405"/>
                    </w:tabs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A66A84" w:rsidRPr="00A66A84" w:rsidTr="00852CA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  <w:t>-Curso de Interpretación y Análisis de la Norma ISO 9001:2000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-Duración : 8 horas Cronológicas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-Fecha: 15 Diciembre 2008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  <w:t>-Curso de Gestión de Depósitos Marítimos Portuarios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Duración: 24 Horas Cronológicas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Fecha: 21 Febrero 2009 a 21 Marzo 2009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  <w:t>-Curso Taller “Plan Acción 7”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Duración: 2 Horas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Fecha: 13 Julio 2010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  <w:t>-Curso Familiarización con Mercancías Peligrosas Nivel 2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Duración: 32 Horas Pedagógicas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Fecha: 17-12-2010  a 27-12-2010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Arial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CL" w:eastAsia="es-CL"/>
                    </w:rPr>
                  </w:pPr>
                  <w:r w:rsidRPr="00A66A84">
                    <w:rPr>
                      <w:rFonts w:ascii="Garamond" w:hAnsi="Garamond" w:cs="Arial"/>
                      <w:b/>
                      <w:color w:val="000000"/>
                      <w:sz w:val="22"/>
                      <w:szCs w:val="22"/>
                      <w:u w:val="single"/>
                      <w:lang w:val="es-CL" w:eastAsia="es-CL"/>
                    </w:rPr>
                    <w:t xml:space="preserve">-Curso de </w:t>
                  </w:r>
                  <w:r w:rsidRPr="00A66A84">
                    <w:rPr>
                      <w:rFonts w:ascii="Garamond" w:hAnsi="Garamond" w:cs="Arial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CL" w:eastAsia="es-CL"/>
                    </w:rPr>
                    <w:t>Introducción al Sistema de Gestión de calidad ISO 9001:2008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Arial"/>
                      <w:bCs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A66A84">
                    <w:rPr>
                      <w:rFonts w:ascii="Garamond" w:hAnsi="Garamond" w:cs="Arial"/>
                      <w:bCs/>
                      <w:color w:val="000000"/>
                      <w:sz w:val="22"/>
                      <w:szCs w:val="22"/>
                      <w:lang w:val="es-CL" w:eastAsia="es-CL"/>
                    </w:rPr>
                    <w:t>Duración: 10 Horas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Arial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A66A84">
                    <w:rPr>
                      <w:rFonts w:ascii="Garamond" w:hAnsi="Garamond" w:cs="Arial"/>
                      <w:color w:val="000000"/>
                      <w:sz w:val="22"/>
                      <w:szCs w:val="22"/>
                      <w:lang w:val="es-CL" w:eastAsia="es-CL"/>
                    </w:rPr>
                    <w:t>Fechas</w:t>
                  </w:r>
                  <w:r w:rsidRPr="00A66A84">
                    <w:rPr>
                      <w:rFonts w:ascii="Garamond" w:hAnsi="Garamond" w:cs="Arial"/>
                      <w:color w:val="000000"/>
                      <w:sz w:val="22"/>
                      <w:szCs w:val="22"/>
                      <w:lang w:val="es-CL" w:eastAsia="es-CL"/>
                    </w:rPr>
                    <w:tab/>
                    <w:t>: Del lunes 13 al 28 de junio de 2011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Arial"/>
                      <w:color w:val="000000"/>
                      <w:sz w:val="20"/>
                      <w:szCs w:val="20"/>
                      <w:lang w:val="es-CL" w:eastAsia="es-CL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Arial"/>
                      <w:b/>
                      <w:color w:val="000000"/>
                      <w:sz w:val="22"/>
                      <w:szCs w:val="22"/>
                      <w:u w:val="single"/>
                      <w:lang w:val="es-CL" w:eastAsia="es-CL"/>
                    </w:rPr>
                  </w:pPr>
                  <w:r w:rsidRPr="00A66A84">
                    <w:rPr>
                      <w:rFonts w:ascii="Garamond" w:hAnsi="Garamond" w:cs="Arial"/>
                      <w:b/>
                      <w:color w:val="000000"/>
                      <w:sz w:val="22"/>
                      <w:szCs w:val="22"/>
                      <w:u w:val="single"/>
                      <w:lang w:val="es-CL" w:eastAsia="es-CL"/>
                    </w:rPr>
                    <w:t>-Curso de Responsabilidad Legal de los Supervisores y Línea de Mando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Arial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A66A84">
                    <w:rPr>
                      <w:rFonts w:ascii="Garamond" w:hAnsi="Garamond" w:cs="Arial"/>
                      <w:color w:val="000000"/>
                      <w:sz w:val="22"/>
                      <w:szCs w:val="22"/>
                      <w:lang w:val="es-CL" w:eastAsia="es-CL"/>
                    </w:rPr>
                    <w:t>Duración: 2 Horas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Arial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A66A84">
                    <w:rPr>
                      <w:rFonts w:ascii="Garamond" w:hAnsi="Garamond" w:cs="Arial"/>
                      <w:color w:val="000000"/>
                      <w:sz w:val="22"/>
                      <w:szCs w:val="22"/>
                      <w:lang w:val="es-CL" w:eastAsia="es-CL"/>
                    </w:rPr>
                    <w:t>Fecha: 26 Junio 2012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Arial"/>
                      <w:color w:val="000000"/>
                      <w:sz w:val="20"/>
                      <w:szCs w:val="20"/>
                      <w:lang w:val="es-CL" w:eastAsia="es-CL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color w:val="000000"/>
                      <w:sz w:val="22"/>
                      <w:szCs w:val="22"/>
                      <w:u w:val="single"/>
                      <w:lang w:val="es-ES"/>
                    </w:rPr>
                  </w:pPr>
                  <w:r w:rsidRPr="00A66A84">
                    <w:rPr>
                      <w:rFonts w:ascii="Garamond" w:hAnsi="Garamond" w:cs="Arial"/>
                      <w:b/>
                      <w:color w:val="000000"/>
                      <w:sz w:val="22"/>
                      <w:szCs w:val="22"/>
                      <w:u w:val="single"/>
                      <w:lang w:val="es-CL" w:eastAsia="es-CL"/>
                    </w:rPr>
                    <w:t>Curso “Armas + P”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Duración: 2 horas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Fecha: 03 Julio 2012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b/>
                      <w:sz w:val="22"/>
                      <w:szCs w:val="22"/>
                      <w:u w:val="single"/>
                      <w:lang w:val="es-ES"/>
                    </w:rPr>
                    <w:t>Taller: “ Punto de encuentro CPHS”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  <w:r w:rsidRPr="00A66A84"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  <w:t>Fecha: 13 Junio 2012</w:t>
                  </w:r>
                </w:p>
                <w:p w:rsidR="00A66A84" w:rsidRPr="00A66A84" w:rsidRDefault="00A66A84" w:rsidP="00852CA5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tLeast"/>
                    <w:jc w:val="both"/>
                    <w:rPr>
                      <w:rFonts w:ascii="Garamond" w:hAnsi="Garamond" w:cs="Garamond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:rsidR="00A66A84" w:rsidRPr="00A66A84" w:rsidRDefault="00A66A84" w:rsidP="00852CA5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  <w:lang w:val="es-ES"/>
              </w:rPr>
            </w:pPr>
            <w:r w:rsidRPr="00A66A84">
              <w:rPr>
                <w:rFonts w:ascii="Garamond" w:hAnsi="Garamond" w:cs="Garamond"/>
                <w:caps/>
                <w:sz w:val="20"/>
                <w:szCs w:val="20"/>
                <w:lang w:val="es-ES"/>
              </w:rPr>
              <w:lastRenderedPageBreak/>
              <w:t>Practica profesional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 xml:space="preserve">Realizada en Agencia de Aduana Vivian Goudie Años 2001 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Realizando las siguientes funciones:</w:t>
            </w:r>
          </w:p>
          <w:p w:rsidR="00A66A84" w:rsidRPr="00A66A84" w:rsidRDefault="00A66A84" w:rsidP="00852CA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220"/>
              <w:ind w:left="1080" w:hanging="36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-</w:t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ab/>
              <w:t>Tramitación de Documentación Exportación e Importación</w:t>
            </w:r>
          </w:p>
          <w:p w:rsidR="00A66A84" w:rsidRPr="00A66A84" w:rsidRDefault="00A66A84" w:rsidP="00852CA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220"/>
              <w:ind w:left="1080" w:hanging="36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-</w:t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ab/>
              <w:t>Encargado de Visaciones y Controles generales en CIA Navieras</w:t>
            </w:r>
          </w:p>
          <w:p w:rsidR="00A66A84" w:rsidRPr="00A66A84" w:rsidRDefault="00A66A84" w:rsidP="00852CA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220"/>
              <w:ind w:left="1080" w:hanging="36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-</w:t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ab/>
              <w:t xml:space="preserve">Despacho de Contenedores Almacenes Extraportuarios </w:t>
            </w:r>
          </w:p>
          <w:p w:rsidR="00A66A84" w:rsidRPr="00A66A84" w:rsidRDefault="00A66A84" w:rsidP="00852CA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220"/>
              <w:ind w:left="1080" w:hanging="36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-</w:t>
            </w: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ab/>
              <w:t>Tramites en Servicio Nacional Aduana, SAG , SNS entre otras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  <w:lang w:val="es-ES"/>
              </w:rPr>
            </w:pPr>
            <w:r w:rsidRPr="00A66A84">
              <w:rPr>
                <w:rFonts w:ascii="Garamond" w:hAnsi="Garamond" w:cs="Garamond"/>
                <w:caps/>
                <w:sz w:val="20"/>
                <w:szCs w:val="20"/>
                <w:lang w:val="es-ES"/>
              </w:rPr>
              <w:t>antecedentes laborales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Garamond"/>
                <w:b/>
                <w:color w:val="000000"/>
                <w:sz w:val="20"/>
                <w:szCs w:val="20"/>
                <w:u w:val="single"/>
                <w:lang w:val="es-CL" w:eastAsia="es-CL"/>
              </w:rPr>
              <w:t>Jefe de Tesorería Área Retail Tiendas Johnsons ( 2001 Agosto 2005)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Realizando las siguientes funciones</w:t>
            </w:r>
            <w:r w:rsidRPr="00A66A84"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  <w:t>: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color w:val="000000"/>
                <w:lang w:val="es-CL" w:eastAsia="es-CL"/>
              </w:rPr>
              <w:t>- Evaluación y monitoreo de la calidad de servicio.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color w:val="000000"/>
                <w:lang w:val="es-CL" w:eastAsia="es-CL"/>
              </w:rPr>
              <w:t>- Atención de requerimientos de clientes.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color w:val="000000"/>
                <w:lang w:val="es-CL" w:eastAsia="es-CL"/>
              </w:rPr>
              <w:t>- Gestión y control de las políticas de crédito y cobranza.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color w:val="000000"/>
                <w:lang w:val="es-CL" w:eastAsia="es-CL"/>
              </w:rPr>
              <w:t>- Administración de Fondo Fijo equivalente a $ 22.000.000 Millones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color w:val="000000"/>
                <w:lang w:val="es-CL" w:eastAsia="es-CL"/>
              </w:rPr>
              <w:t>- Encargado Cajeros Integrales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color w:val="000000"/>
                <w:lang w:val="es-CL" w:eastAsia="es-CL"/>
              </w:rPr>
              <w:t>- Apertura y cierre de Local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color w:val="000000"/>
                <w:lang w:val="es-CL" w:eastAsia="es-CL"/>
              </w:rPr>
              <w:t>- Encargado asistencia Personal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color w:val="000000"/>
                <w:lang w:val="es-CL" w:eastAsia="es-CL"/>
              </w:rPr>
              <w:t>- Encargados Facturación, Notas de Crédito, Habilitados, Convenios Empresas, Despacho de Productos, Inventarios y recepción mercaderías.</w:t>
            </w:r>
          </w:p>
          <w:p w:rsidR="00A66A84" w:rsidRPr="00A66A84" w:rsidRDefault="00A66A84" w:rsidP="00852CA5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Garamond" w:hAnsi="Garamond" w:cs="Tms Rmn"/>
                <w:b/>
                <w:color w:val="000000"/>
                <w:sz w:val="22"/>
                <w:szCs w:val="22"/>
                <w:u w:val="single"/>
                <w:lang w:val="es-CL" w:eastAsia="es-CL"/>
              </w:rPr>
            </w:pPr>
          </w:p>
          <w:p w:rsidR="00A66A84" w:rsidRPr="00A66A84" w:rsidRDefault="00A66A84" w:rsidP="00852CA5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Garamond" w:hAnsi="Garamond" w:cs="Tms Rmn"/>
                <w:b/>
                <w:color w:val="000000"/>
                <w:sz w:val="22"/>
                <w:szCs w:val="22"/>
                <w:u w:val="single"/>
                <w:lang w:val="es-CL" w:eastAsia="es-CL"/>
              </w:rPr>
            </w:pPr>
          </w:p>
          <w:p w:rsidR="00A66A84" w:rsidRPr="00A66A84" w:rsidRDefault="00A66A84" w:rsidP="00852CA5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Garamond" w:hAnsi="Garamond" w:cs="Tms Rmn"/>
                <w:b/>
                <w:color w:val="000000"/>
                <w:sz w:val="22"/>
                <w:szCs w:val="22"/>
                <w:u w:val="single"/>
                <w:lang w:val="es-CL" w:eastAsia="es-CL"/>
              </w:rPr>
            </w:pPr>
          </w:p>
          <w:p w:rsidR="00A66A84" w:rsidRPr="00A66A84" w:rsidRDefault="00A66A84" w:rsidP="00852CA5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Garamond" w:hAnsi="Garamond" w:cs="Tms Rmn"/>
                <w:b/>
                <w:color w:val="000000"/>
                <w:sz w:val="22"/>
                <w:szCs w:val="22"/>
                <w:u w:val="single"/>
                <w:lang w:val="es-CL" w:eastAsia="es-CL"/>
              </w:rPr>
            </w:pPr>
            <w:r w:rsidRPr="00A66A84">
              <w:rPr>
                <w:rFonts w:ascii="Garamond" w:hAnsi="Garamond" w:cs="Tms Rmn"/>
                <w:b/>
                <w:color w:val="000000"/>
                <w:sz w:val="22"/>
                <w:szCs w:val="22"/>
                <w:u w:val="single"/>
                <w:lang w:val="es-CL" w:eastAsia="es-CL"/>
              </w:rPr>
              <w:lastRenderedPageBreak/>
              <w:t>Jefe Área CFS de Saam Extraportuarios (Almacén Extraportuarios)</w:t>
            </w:r>
          </w:p>
          <w:p w:rsidR="00A66A84" w:rsidRPr="00A66A84" w:rsidRDefault="00A66A84" w:rsidP="00852CA5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Garamond" w:hAnsi="Garamond" w:cs="Tms Rmn"/>
                <w:b/>
                <w:color w:val="000000"/>
                <w:sz w:val="22"/>
                <w:szCs w:val="22"/>
                <w:lang w:val="es-CL" w:eastAsia="es-CL"/>
              </w:rPr>
            </w:pPr>
            <w:r w:rsidRPr="00A66A84">
              <w:rPr>
                <w:rFonts w:ascii="Garamond" w:hAnsi="Garamond" w:cs="Tms Rmn"/>
                <w:b/>
                <w:color w:val="000000"/>
                <w:sz w:val="22"/>
                <w:szCs w:val="22"/>
                <w:lang w:val="es-CL" w:eastAsia="es-CL"/>
              </w:rPr>
              <w:t>Fecha Diciembre 2005 a la Fecha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Realizando las siguientes funciones: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Encargado de coordinar, Dirigir, planificar y controlar al personal para realizar las operaciones diarias del almacén.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Orientado al Servicio del  Cliente, inculcando las políticas de calidad de la empresa y cumpliendo con lo reglamentado en la Norma ISO.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Consolidar, Desconsolidar y trasvasijar contenedores de Transito, Exportación e Importación de las diferentes áreas de la empresa (Bodega Gori, CMPC, CFS, Viña santa Rita, Agrocommerce, Vitra entre otras.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Encargado de la Logística Operacional de la empresa desde los ingresos de los contenedores desde Puerto Publico hasta la entrega final o despacho a los clientes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Encargado de Controlar las estadísticas diarias de los movimientos de Maquina Porta contenedores (Horometros), Movimientos Transportes y turnos  personal solicitado para operaciones (Empresa Externa)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Realizar Charlas desde el inicio de operaciones a personal para informar las condiciones de Seguridad y cumplir los estándares de calidad solicitado por el cliente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Monitorear el cumplimiento del uso de Implementos de Seguridad dentro de los recintos y resguardar la seguridad del personal interno y externo que se encuentran dentro del almacén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Revisión de Procedimientos de los Distintos Departamentos del Almacén Extraportuarios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Tramites Aduana, SAG.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Entrega de Costos de los servicios al Área Comercial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</w:pPr>
            <w:r w:rsidRPr="00A66A84">
              <w:rPr>
                <w:rFonts w:ascii="Garamond" w:hAnsi="Garamond" w:cs="Garamond"/>
                <w:color w:val="000000"/>
                <w:sz w:val="20"/>
                <w:szCs w:val="20"/>
                <w:lang w:val="es-CL" w:eastAsia="es-CL"/>
              </w:rPr>
              <w:t>Revisión y visacion de Facturación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  <w:lang w:val="es-ES"/>
              </w:rPr>
            </w:pPr>
            <w:r w:rsidRPr="00A66A84">
              <w:rPr>
                <w:rFonts w:ascii="Garamond" w:hAnsi="Garamond" w:cs="Garamond"/>
                <w:caps/>
                <w:sz w:val="20"/>
                <w:szCs w:val="20"/>
                <w:lang w:val="es-ES"/>
              </w:rPr>
              <w:lastRenderedPageBreak/>
              <w:t>REFERENCIAS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</w:tr>
      <w:tr w:rsidR="00A66A84" w:rsidRPr="00A66A84" w:rsidTr="00852CA5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ind w:right="308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</w:tcPr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 xml:space="preserve">Pablo Herrmann Sievers: Ex Gerente de Operaciones Saam Extraportuarios, trabajando como Sub. Gerente </w:t>
            </w:r>
            <w:r w:rsidRPr="00A66A84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Controller Centro de Servicios Ultramar (09)-7032054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bCs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 xml:space="preserve">Juan Carlos López: Jefe Almacén Saam Extraportuarios. Teléfonos </w:t>
            </w:r>
            <w:r w:rsidRPr="00A66A84">
              <w:rPr>
                <w:rFonts w:ascii="Garamond" w:hAnsi="Garamond" w:cs="Garamond"/>
                <w:b/>
                <w:bCs/>
                <w:sz w:val="22"/>
                <w:szCs w:val="22"/>
                <w:lang w:val="es-ES"/>
              </w:rPr>
              <w:t>(035) 202528 (09)-97429490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>Lincoln Farías Farias: Ex Jefe  Tiendas Johnsons S.A.  (07)- 6291788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b/>
                <w:bCs/>
                <w:sz w:val="22"/>
                <w:szCs w:val="2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32"/>
                <w:szCs w:val="32"/>
                <w:lang w:val="es-ES"/>
              </w:rPr>
            </w:pP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sz w:val="26"/>
                <w:szCs w:val="26"/>
                <w:lang w:val="es-ES"/>
              </w:rPr>
            </w:pPr>
            <w:r w:rsidRPr="00A66A84">
              <w:rPr>
                <w:rFonts w:ascii="Garamond" w:hAnsi="Garamond" w:cs="Garamond"/>
                <w:b/>
                <w:bCs/>
                <w:sz w:val="26"/>
                <w:szCs w:val="26"/>
                <w:lang w:val="es-ES"/>
              </w:rPr>
              <w:t>PABLO ENRIQUE SOBARZO AROS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  <w:lang w:val="es-ES"/>
              </w:rPr>
            </w:pPr>
            <w:r w:rsidRPr="00A66A84">
              <w:rPr>
                <w:rFonts w:ascii="Garamond" w:hAnsi="Garamond" w:cs="Garamond"/>
                <w:b/>
                <w:bCs/>
                <w:sz w:val="26"/>
                <w:szCs w:val="26"/>
                <w:lang w:val="es-ES"/>
              </w:rPr>
              <w:t xml:space="preserve">                                         15.492.026-9</w:t>
            </w:r>
          </w:p>
          <w:p w:rsidR="00A66A84" w:rsidRPr="00A66A84" w:rsidRDefault="00A66A84" w:rsidP="00852CA5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2"/>
                <w:szCs w:val="22"/>
                <w:lang w:val="es-ES"/>
              </w:rPr>
            </w:pPr>
            <w:r w:rsidRPr="00A66A84">
              <w:rPr>
                <w:rFonts w:ascii="Garamond" w:hAnsi="Garamond" w:cs="Garamond"/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A66A84" w:rsidRPr="00A66A84" w:rsidRDefault="00A66A84" w:rsidP="00A66A84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  <w:lang w:val="es-ES"/>
        </w:rPr>
      </w:pPr>
    </w:p>
    <w:p w:rsidR="00E66F15" w:rsidRPr="00A66A84" w:rsidRDefault="00E66F15"/>
    <w:sectPr w:rsidR="00E66F15" w:rsidRPr="00A66A8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2B9" w:rsidRDefault="004142B9" w:rsidP="00A66A84">
      <w:r>
        <w:separator/>
      </w:r>
    </w:p>
  </w:endnote>
  <w:endnote w:type="continuationSeparator" w:id="1">
    <w:p w:rsidR="004142B9" w:rsidRDefault="004142B9" w:rsidP="00A66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2B9" w:rsidRDefault="004142B9" w:rsidP="00A66A84">
      <w:r>
        <w:separator/>
      </w:r>
    </w:p>
  </w:footnote>
  <w:footnote w:type="continuationSeparator" w:id="1">
    <w:p w:rsidR="004142B9" w:rsidRDefault="004142B9" w:rsidP="00A66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A84"/>
    <w:rsid w:val="004142B9"/>
    <w:rsid w:val="00A66A84"/>
    <w:rsid w:val="00E6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66A84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66A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6A84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A66A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6A84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bloso_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obarzo@aep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729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psobarzo</dc:creator>
  <cp:lastModifiedBy>psobarzo</cp:lastModifiedBy>
  <cp:revision>1</cp:revision>
  <dcterms:created xsi:type="dcterms:W3CDTF">2013-04-04T11:38:00Z</dcterms:created>
  <dcterms:modified xsi:type="dcterms:W3CDTF">2013-04-04T11:40:00Z</dcterms:modified>
</cp:coreProperties>
</file>